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7" w:lineRule="exact"/>
        <w:jc w:val="center"/>
      </w:pPr>
      <w:r>
        <w:rPr>
          <w:rFonts w:ascii="NEU-FZ-S92" w:hAnsi="NEU-FZ-S92"/>
          <w:sz w:val="24"/>
        </w:rPr>
        <w:t>1</w:t>
      </w:r>
      <w:r>
        <w:rPr>
          <w:rFonts w:ascii="NEU-BZ-S92" w:hAnsi="NEU-BZ-S92"/>
          <w:i/>
          <w:sz w:val="24"/>
        </w:rPr>
        <w:t>　</w:t>
      </w:r>
      <w:r>
        <w:rPr>
          <w:rFonts w:hint="eastAsia" w:eastAsia="方正黑体_GBK"/>
          <w:sz w:val="24"/>
        </w:rPr>
        <w:t>复式条形统计图</w:t>
      </w:r>
    </w:p>
    <w:tbl>
      <w:tblPr>
        <w:tblStyle w:val="3"/>
        <w:tblW w:w="8505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793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内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hint="eastAsia" w:eastAsia="方正书宋_GBK"/>
              </w:rPr>
              <w:t>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42875" cy="545465"/>
                  <wp:effectExtent l="0" t="0" r="9525" b="6985"/>
                  <wp:docPr id="214" name="图片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" name="图片 21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制作条形统计图时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要根据图纸的大小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画出两条互相垂直的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。在横轴上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适当分配条形的位置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 xml:space="preserve">确定直条的 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和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);</w:t>
            </w:r>
            <w:r>
              <w:rPr>
                <w:rFonts w:hint="eastAsia" w:eastAsia="方正书宋_GBK"/>
              </w:rPr>
              <w:t>在纵轴上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根据数据的大小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确定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　　　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表示多少数量。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新课先知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复式条形统计图。复式条形统计图与单式条形统计图的区别是在每组中有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个数据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要标明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。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可以运用综合、对比等不同的方法观察、分析复式条形统计图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从中获取尽可能多的信息。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心中有数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通过预习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我知道了条形统计图有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式条形统计图和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 w:eastAsia="方正书宋_GBK"/>
              </w:rPr>
              <w:t>式条形统计图。</w:t>
            </w:r>
          </w:p>
          <w:p>
            <w:pPr>
              <w:spacing w:line="437" w:lineRule="exact"/>
            </w:pPr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通过预习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你还知道了什么</w:t>
            </w:r>
            <w:r>
              <w:rPr>
                <w:rFonts w:ascii="方正书宋_GBK" w:hAnsi="方正书宋_GBK"/>
              </w:rPr>
              <w:t>?</w:t>
            </w:r>
            <w:r>
              <w:rPr>
                <w:rFonts w:hint="eastAsia" w:eastAsia="方正书宋_GBK"/>
              </w:rPr>
              <w:t>还有哪些困惑</w:t>
            </w:r>
            <w:r>
              <w:rPr>
                <w:rFonts w:ascii="方正书宋_GBK" w:hAnsi="方正书宋_GBK"/>
              </w:rPr>
              <w:t>?</w:t>
            </w:r>
            <w:r>
              <w:rPr>
                <w:rFonts w:hint="eastAsia" w:eastAsia="方正书宋_GBK"/>
              </w:rPr>
              <w:t>上课学到这些知识点时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要仔细体会和感悟。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预习检验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ascii="NEU-BZ-S92" w:hAnsi="NEU-BZ-S92"/>
              </w:rPr>
              <w:t>6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hint="eastAsia" w:eastAsia="方正书宋_GBK"/>
              </w:rPr>
              <w:t>下面是某市人均寿命变化情况统计表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请根据表中数据完成下面的统计图。</w:t>
            </w:r>
          </w:p>
          <w:p>
            <w:pPr>
              <w:spacing w:line="437" w:lineRule="atLeast"/>
              <w:jc w:val="center"/>
            </w:pPr>
            <w:r>
              <w:drawing>
                <wp:inline distT="0" distB="0" distL="0" distR="0">
                  <wp:extent cx="1731010" cy="1258570"/>
                  <wp:effectExtent l="0" t="0" r="2540" b="17780"/>
                  <wp:docPr id="215" name="z5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" name="z52.eps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1240" cy="125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3"/>
              <w:tblW w:w="2790" w:type="dxa"/>
              <w:jc w:val="center"/>
              <w:tblInd w:w="0" w:type="dxa"/>
              <w:tblBorders>
                <w:top w:val="single" w:color="00000C" w:sz="0" w:space="0"/>
                <w:left w:val="single" w:color="00000C" w:sz="0" w:space="0"/>
                <w:bottom w:val="single" w:color="00000C" w:sz="0" w:space="0"/>
                <w:right w:val="single" w:color="00000C" w:sz="0" w:space="0"/>
                <w:insideH w:val="single" w:color="00000C" w:sz="0" w:space="0"/>
                <w:insideV w:val="single" w:color="00000C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40"/>
              <w:gridCol w:w="450"/>
              <w:gridCol w:w="450"/>
              <w:gridCol w:w="450"/>
            </w:tblGrid>
            <w:tr>
              <w:tblPrEx>
                <w:tblBorders>
                  <w:top w:val="single" w:color="00000C" w:sz="0" w:space="0"/>
                  <w:left w:val="single" w:color="00000C" w:sz="0" w:space="0"/>
                  <w:bottom w:val="single" w:color="00000C" w:sz="0" w:space="0"/>
                  <w:right w:val="single" w:color="00000C" w:sz="0" w:space="0"/>
                  <w:insideH w:val="single" w:color="00000C" w:sz="0" w:space="0"/>
                  <w:insideV w:val="single" w:color="00000C" w:sz="0" w:space="0"/>
                </w:tblBorders>
                <w:tblLayout w:type="fixed"/>
              </w:tblPrEx>
              <w:trPr>
                <w:jc w:val="center"/>
              </w:trPr>
              <w:tc>
                <w:tcPr>
                  <w:tcW w:w="1440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407" w:lineRule="exact"/>
                    <w:jc w:val="center"/>
                  </w:pPr>
                  <w:r>
                    <w:rPr>
                      <w:rFonts w:hint="eastAsia" w:eastAsia="方正书宋_GBK"/>
                      <w:sz w:val="18"/>
                    </w:rPr>
                    <w:t>年份平均年龄</w:t>
                  </w:r>
                  <w:r>
                    <w:rPr>
                      <w:rFonts w:ascii="白斜" w:hAnsi="白斜"/>
                      <w:sz w:val="18"/>
                    </w:rPr>
                    <w:t>/</w:t>
                  </w:r>
                  <w:r>
                    <w:rPr>
                      <w:rFonts w:hint="eastAsia" w:eastAsia="方正书宋_GBK"/>
                      <w:sz w:val="18"/>
                    </w:rPr>
                    <w:t>岁性别</w:t>
                  </w:r>
                </w:p>
              </w:tc>
              <w:tc>
                <w:tcPr>
                  <w:tcW w:w="450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407" w:lineRule="exact"/>
                    <w:jc w:val="center"/>
                  </w:pPr>
                  <w:r>
                    <w:rPr>
                      <w:rFonts w:ascii="NEU-BZ-S92" w:hAnsi="NEU-BZ-S92"/>
                      <w:sz w:val="18"/>
                    </w:rPr>
                    <w:t>1980</w:t>
                  </w:r>
                </w:p>
              </w:tc>
              <w:tc>
                <w:tcPr>
                  <w:tcW w:w="450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407" w:lineRule="exact"/>
                    <w:jc w:val="center"/>
                  </w:pPr>
                  <w:r>
                    <w:rPr>
                      <w:rFonts w:ascii="NEU-BZ-S92" w:hAnsi="NEU-BZ-S92"/>
                      <w:sz w:val="18"/>
                    </w:rPr>
                    <w:t>1990</w:t>
                  </w:r>
                </w:p>
              </w:tc>
              <w:tc>
                <w:tcPr>
                  <w:tcW w:w="450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407" w:lineRule="exact"/>
                    <w:jc w:val="center"/>
                  </w:pPr>
                  <w:r>
                    <w:rPr>
                      <w:rFonts w:ascii="NEU-BZ-S92" w:hAnsi="NEU-BZ-S92"/>
                      <w:sz w:val="18"/>
                    </w:rPr>
                    <w:t>2000</w:t>
                  </w:r>
                </w:p>
              </w:tc>
            </w:tr>
            <w:tr>
              <w:tblPrEx>
                <w:tblBorders>
                  <w:top w:val="single" w:color="00000C" w:sz="0" w:space="0"/>
                  <w:left w:val="single" w:color="00000C" w:sz="0" w:space="0"/>
                  <w:bottom w:val="single" w:color="00000C" w:sz="0" w:space="0"/>
                  <w:right w:val="single" w:color="00000C" w:sz="0" w:space="0"/>
                  <w:insideH w:val="single" w:color="00000C" w:sz="0" w:space="0"/>
                  <w:insideV w:val="single" w:color="00000C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440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407" w:lineRule="exact"/>
                    <w:jc w:val="center"/>
                  </w:pPr>
                  <w:r>
                    <w:rPr>
                      <w:rFonts w:hint="eastAsia" w:eastAsia="方正书宋_GBK"/>
                      <w:sz w:val="18"/>
                    </w:rPr>
                    <w:t>男</w:t>
                  </w:r>
                </w:p>
              </w:tc>
              <w:tc>
                <w:tcPr>
                  <w:tcW w:w="450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407" w:lineRule="exact"/>
                    <w:jc w:val="center"/>
                  </w:pPr>
                  <w:r>
                    <w:rPr>
                      <w:rFonts w:ascii="NEU-BZ-S92" w:hAnsi="NEU-BZ-S92"/>
                      <w:sz w:val="18"/>
                    </w:rPr>
                    <w:t>71</w:t>
                  </w:r>
                </w:p>
              </w:tc>
              <w:tc>
                <w:tcPr>
                  <w:tcW w:w="450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407" w:lineRule="exact"/>
                    <w:jc w:val="center"/>
                  </w:pPr>
                  <w:r>
                    <w:rPr>
                      <w:rFonts w:ascii="NEU-BZ-S92" w:hAnsi="NEU-BZ-S92"/>
                      <w:sz w:val="18"/>
                    </w:rPr>
                    <w:t>74</w:t>
                  </w:r>
                </w:p>
              </w:tc>
              <w:tc>
                <w:tcPr>
                  <w:tcW w:w="450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407" w:lineRule="exact"/>
                    <w:jc w:val="center"/>
                  </w:pPr>
                  <w:r>
                    <w:rPr>
                      <w:rFonts w:ascii="NEU-BZ-S92" w:hAnsi="NEU-BZ-S92"/>
                      <w:sz w:val="18"/>
                    </w:rPr>
                    <w:t>75</w:t>
                  </w:r>
                </w:p>
              </w:tc>
            </w:tr>
            <w:tr>
              <w:tblPrEx>
                <w:tblBorders>
                  <w:top w:val="single" w:color="00000C" w:sz="0" w:space="0"/>
                  <w:left w:val="single" w:color="00000C" w:sz="0" w:space="0"/>
                  <w:bottom w:val="single" w:color="00000C" w:sz="0" w:space="0"/>
                  <w:right w:val="single" w:color="00000C" w:sz="0" w:space="0"/>
                  <w:insideH w:val="single" w:color="00000C" w:sz="0" w:space="0"/>
                  <w:insideV w:val="single" w:color="00000C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440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407" w:lineRule="exact"/>
                    <w:jc w:val="center"/>
                  </w:pPr>
                  <w:r>
                    <w:rPr>
                      <w:rFonts w:hint="eastAsia" w:eastAsia="方正书宋_GBK"/>
                      <w:sz w:val="18"/>
                    </w:rPr>
                    <w:t>女</w:t>
                  </w:r>
                </w:p>
              </w:tc>
              <w:tc>
                <w:tcPr>
                  <w:tcW w:w="450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407" w:lineRule="exact"/>
                    <w:jc w:val="center"/>
                  </w:pPr>
                  <w:r>
                    <w:rPr>
                      <w:rFonts w:ascii="NEU-BZ-S92" w:hAnsi="NEU-BZ-S92"/>
                      <w:sz w:val="18"/>
                    </w:rPr>
                    <w:t>76</w:t>
                  </w:r>
                </w:p>
              </w:tc>
              <w:tc>
                <w:tcPr>
                  <w:tcW w:w="450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407" w:lineRule="exact"/>
                    <w:jc w:val="center"/>
                  </w:pPr>
                  <w:r>
                    <w:rPr>
                      <w:rFonts w:ascii="NEU-BZ-S92" w:hAnsi="NEU-BZ-S92"/>
                      <w:sz w:val="18"/>
                    </w:rPr>
                    <w:t>78</w:t>
                  </w:r>
                </w:p>
              </w:tc>
              <w:tc>
                <w:tcPr>
                  <w:tcW w:w="450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407" w:lineRule="exact"/>
                    <w:jc w:val="center"/>
                  </w:pPr>
                  <w:r>
                    <w:rPr>
                      <w:rFonts w:ascii="NEU-BZ-S92" w:hAnsi="NEU-BZ-S92"/>
                      <w:sz w:val="18"/>
                    </w:rPr>
                    <w:t>80</w:t>
                  </w:r>
                </w:p>
              </w:tc>
            </w:tr>
          </w:tbl>
          <w:p/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温馨</w:t>
            </w:r>
          </w:p>
          <w:p>
            <w:pPr>
              <w:spacing w:line="437" w:lineRule="exact"/>
              <w:jc w:val="center"/>
            </w:pPr>
            <w:r>
              <w:rPr>
                <w:rFonts w:hint="eastAsia" w:eastAsia="方正书宋_GBK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437" w:lineRule="exact"/>
            </w:pPr>
            <w:r>
              <w:rPr>
                <w:rFonts w:hint="eastAsia" w:eastAsia="方正书宋_GBK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直尺、铅笔、橡皮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 w:eastAsia="方正书宋_GBK"/>
              </w:rPr>
              <w:t>小组个人及家庭去年收到卡片数量统计表。</w:t>
            </w:r>
          </w:p>
          <w:p>
            <w:pPr>
              <w:spacing w:line="437" w:lineRule="exact"/>
            </w:pPr>
            <w:r>
              <w:rPr>
                <w:rFonts w:hint="eastAsia" w:eastAsia="方正书宋_GBK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 w:eastAsia="方正书宋_GBK"/>
              </w:rPr>
              <w:t>单式条形统计图的相关知识。</w:t>
            </w:r>
          </w:p>
        </w:tc>
      </w:tr>
    </w:tbl>
    <w:p/>
    <w:p/>
    <w:p/>
    <w:p/>
    <w:p/>
    <w:p/>
    <w:p/>
    <w:p/>
    <w:p/>
    <w:p/>
    <w:p/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参考答案：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1.</w:t>
      </w:r>
      <w:r>
        <w:rPr>
          <w:rFonts w:hint="eastAsia" w:eastAsia="方正书宋_GBK"/>
          <w:sz w:val="24"/>
          <w:szCs w:val="24"/>
        </w:rPr>
        <w:t xml:space="preserve"> 射线</w:t>
      </w:r>
      <w:r>
        <w:rPr>
          <w:rFonts w:ascii="NEU-BZ-S92" w:hAnsi="NEU-BZ-S92"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宽度</w:t>
      </w:r>
      <w:r>
        <w:rPr>
          <w:rFonts w:ascii="NEU-BZ-S92" w:hAnsi="NEU-BZ-S92"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间隔</w:t>
      </w:r>
      <w:r>
        <w:rPr>
          <w:rFonts w:ascii="NEU-BZ-S92" w:hAnsi="NEU-BZ-S92"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单位长度</w:t>
      </w:r>
      <w:bookmarkStart w:id="0" w:name="_GoBack"/>
      <w:bookmarkEnd w:id="0"/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2.</w:t>
      </w:r>
      <w:r>
        <w:rPr>
          <w:rFonts w:hint="eastAsia" w:eastAsia="方正书宋_GBK"/>
          <w:sz w:val="24"/>
          <w:szCs w:val="24"/>
        </w:rPr>
        <w:t xml:space="preserve"> </w:t>
      </w:r>
      <w:r>
        <w:rPr>
          <w:rFonts w:ascii="NEU-BZ-S92" w:hAnsi="NEU-BZ-S92"/>
          <w:sz w:val="24"/>
          <w:szCs w:val="24"/>
        </w:rPr>
        <w:t>2　</w:t>
      </w:r>
      <w:r>
        <w:rPr>
          <w:rFonts w:hint="eastAsia" w:eastAsia="方正书宋_GBK"/>
          <w:sz w:val="24"/>
          <w:szCs w:val="24"/>
        </w:rPr>
        <w:t>图例</w:t>
      </w:r>
      <w:r>
        <w:rPr>
          <w:rFonts w:ascii="NEU-BZ-S92" w:hAnsi="NEU-BZ-S92"/>
          <w:sz w:val="24"/>
          <w:szCs w:val="24"/>
        </w:rPr>
        <w:t>　4.</w:t>
      </w:r>
      <w:r>
        <w:rPr>
          <w:rFonts w:hint="eastAsia" w:eastAsia="方正书宋_GBK"/>
          <w:sz w:val="24"/>
          <w:szCs w:val="24"/>
        </w:rPr>
        <w:t xml:space="preserve"> 单</w:t>
      </w:r>
      <w:r>
        <w:rPr>
          <w:rFonts w:ascii="NEU-BZ-S92" w:hAnsi="NEU-BZ-S92"/>
          <w:sz w:val="24"/>
          <w:szCs w:val="24"/>
        </w:rPr>
        <w:t>　</w:t>
      </w:r>
      <w:r>
        <w:rPr>
          <w:rFonts w:hint="eastAsia" w:eastAsia="方正书宋_GBK"/>
          <w:sz w:val="24"/>
          <w:szCs w:val="24"/>
        </w:rPr>
        <w:t>复</w:t>
      </w:r>
    </w:p>
    <w:p>
      <w:pPr>
        <w:spacing w:line="293" w:lineRule="exact"/>
        <w:rPr>
          <w:sz w:val="24"/>
          <w:szCs w:val="24"/>
        </w:rPr>
      </w:pPr>
      <w:r>
        <w:rPr>
          <w:rFonts w:ascii="NEU-BZ-S92" w:hAnsi="NEU-BZ-S92"/>
          <w:sz w:val="24"/>
          <w:szCs w:val="24"/>
        </w:rPr>
        <w:t>5.</w:t>
      </w:r>
      <w:r>
        <w:rPr>
          <w:rFonts w:hint="eastAsia" w:eastAsia="方正书宋_GBK"/>
          <w:sz w:val="24"/>
          <w:szCs w:val="24"/>
        </w:rPr>
        <w:t xml:space="preserve"> 略</w:t>
      </w:r>
      <w:r>
        <w:rPr>
          <w:rFonts w:ascii="NEU-BZ-S92" w:hAnsi="NEU-BZ-S92"/>
          <w:sz w:val="24"/>
          <w:szCs w:val="24"/>
        </w:rPr>
        <w:t>　6.</w:t>
      </w:r>
      <w:r>
        <w:rPr>
          <w:rFonts w:hint="eastAsia" w:eastAsia="方正书宋_GBK"/>
          <w:sz w:val="24"/>
          <w:szCs w:val="24"/>
        </w:rPr>
        <w:t xml:space="preserve"> 略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白斜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CD4962"/>
    <w:rsid w:val="50CD4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2018-09-04T11:44:00Z</dcterms:created>
  <dc:creator>123</dc:creator>
  <cp:lastModifiedBy>123</cp:lastModifiedBy>
  <dcterms:modified xsi:type="dcterms:W3CDTF">2018-09-04T11:49:21Z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